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92596" w14:textId="77777777" w:rsidR="004952BA" w:rsidRDefault="00C54F6A">
      <w:pPr>
        <w:rPr>
          <w:rFonts w:ascii="Cambria" w:eastAsia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"/>
        <w:tblW w:w="17805" w:type="dxa"/>
        <w:tblInd w:w="-38" w:type="dxa"/>
        <w:tblLayout w:type="fixed"/>
        <w:tblLook w:val="0400" w:firstRow="0" w:lastRow="0" w:firstColumn="0" w:lastColumn="0" w:noHBand="0" w:noVBand="1"/>
      </w:tblPr>
      <w:tblGrid>
        <w:gridCol w:w="180"/>
        <w:gridCol w:w="540"/>
        <w:gridCol w:w="14549"/>
        <w:gridCol w:w="2431"/>
        <w:gridCol w:w="105"/>
      </w:tblGrid>
      <w:tr w:rsidR="004952BA" w14:paraId="1BC40CD6" w14:textId="77777777" w:rsidTr="00C54B21">
        <w:trPr>
          <w:trHeight w:val="300"/>
        </w:trPr>
        <w:tc>
          <w:tcPr>
            <w:tcW w:w="180" w:type="dxa"/>
          </w:tcPr>
          <w:p w14:paraId="3CB3A530" w14:textId="77777777" w:rsidR="004952BA" w:rsidRDefault="00495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5089" w:type="dxa"/>
            <w:gridSpan w:val="2"/>
            <w:shd w:val="clear" w:color="auto" w:fill="auto"/>
            <w:vAlign w:val="center"/>
          </w:tcPr>
          <w:p w14:paraId="52D4F708" w14:textId="77777777" w:rsidR="004952BA" w:rsidRDefault="004952BA">
            <w:pPr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14:paraId="4F15CA84" w14:textId="2A26BC31" w:rsidR="004952BA" w:rsidRDefault="00C54F6A">
            <w:pPr>
              <w:spacing w:before="240" w:after="240" w:line="259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OPIS PRZEDMIOTU ZAMÓWIENIA</w:t>
            </w:r>
          </w:p>
          <w:p w14:paraId="12071747" w14:textId="764BEBCE" w:rsidR="004952BA" w:rsidRDefault="00FD0B0A" w:rsidP="0054735D">
            <w:pPr>
              <w:spacing w:before="240" w:after="240" w:line="259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„</w:t>
            </w:r>
            <w:r w:rsidR="00C54F6A">
              <w:rPr>
                <w:rFonts w:ascii="Cambria" w:eastAsia="Cambria" w:hAnsi="Cambria" w:cs="Cambria"/>
                <w:b/>
              </w:rPr>
              <w:t xml:space="preserve">Zakup </w:t>
            </w:r>
            <w:r>
              <w:rPr>
                <w:rFonts w:ascii="Cambria" w:eastAsia="Cambria" w:hAnsi="Cambria" w:cs="Cambria"/>
                <w:b/>
              </w:rPr>
              <w:t xml:space="preserve">fabrycznie nowego </w:t>
            </w:r>
            <w:r w:rsidR="00C54F6A">
              <w:rPr>
                <w:rFonts w:ascii="Cambria" w:eastAsia="Cambria" w:hAnsi="Cambria" w:cs="Cambria"/>
                <w:b/>
              </w:rPr>
              <w:t>samochodu osobowego</w:t>
            </w:r>
            <w:r>
              <w:rPr>
                <w:rFonts w:ascii="Cambria" w:eastAsia="Cambria" w:hAnsi="Cambria" w:cs="Cambria"/>
                <w:b/>
              </w:rPr>
              <w:t>”</w:t>
            </w:r>
          </w:p>
          <w:p w14:paraId="3514B2CB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Dostawa fabrycznie nowego samochodu</w:t>
            </w:r>
            <w:r w:rsidR="00E62CC9">
              <w:rPr>
                <w:rFonts w:ascii="Cambria" w:eastAsia="Cambria" w:hAnsi="Cambria" w:cs="Cambria"/>
              </w:rPr>
              <w:t xml:space="preserve"> osobowego dla </w:t>
            </w:r>
            <w:r>
              <w:rPr>
                <w:rFonts w:ascii="Cambria" w:eastAsia="Cambria" w:hAnsi="Cambria" w:cs="Cambria"/>
              </w:rPr>
              <w:t xml:space="preserve"> Zespołu Szkół Centrum Kształcenia Rolniczego w Okszowie.</w:t>
            </w:r>
          </w:p>
          <w:p w14:paraId="761BF1D4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 Dostarczany samochód musi być:</w:t>
            </w:r>
          </w:p>
          <w:p w14:paraId="29195B49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a) fabrycznie nowy, rok produkcji 2024;</w:t>
            </w:r>
          </w:p>
          <w:p w14:paraId="4CCFD05E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b) kompletny, wolny od wad konstrukcyjnych, materiałowych, wykonawczych i prawnych;</w:t>
            </w:r>
          </w:p>
          <w:p w14:paraId="5B797F9D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c) dopuszczony do obrotu na terenie Rzeczypospolitej Polskiej.</w:t>
            </w:r>
          </w:p>
          <w:p w14:paraId="5F217F3A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2. Dostarczany samochód musi spełniać wymagania określone w:</w:t>
            </w:r>
          </w:p>
          <w:p w14:paraId="231AC211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a) ustawie z dnia 5 stycznia 2011 roku o kierujących pojazdami (t. j. Dz. U. z 2019 r. poz. 341ze zm.),</w:t>
            </w:r>
          </w:p>
          <w:p w14:paraId="5493D287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b) ustawie z dnia 20 czerwca 1997 roku Prawo o ruchu drogowym (tekst jednolity, Dz.U. 2021 poz. 450 z </w:t>
            </w:r>
            <w:proofErr w:type="spellStart"/>
            <w:r>
              <w:rPr>
                <w:rFonts w:ascii="Cambria" w:eastAsia="Cambria" w:hAnsi="Cambria" w:cs="Cambria"/>
              </w:rPr>
              <w:t>późn</w:t>
            </w:r>
            <w:proofErr w:type="spellEnd"/>
            <w:r>
              <w:rPr>
                <w:rFonts w:ascii="Cambria" w:eastAsia="Cambria" w:hAnsi="Cambria" w:cs="Cambria"/>
              </w:rPr>
              <w:t>. zm.),</w:t>
            </w:r>
          </w:p>
          <w:p w14:paraId="46006267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c) rozporządzeniu Ministra Infrastruktury z dnia 31 grudnia 2002 roku w sprawie warunków technicznych pojazdów oraz zakresu ich niezbędnego wyposażenia (Dz.U.2016.2022 t. j.),</w:t>
            </w:r>
          </w:p>
          <w:p w14:paraId="17CBEFB3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d) rozporządzeniu Ministra Infrastruktury z dnia 22 lipca 2002 roku w sprawie rejestracji i oznaczania pojazdów (tekst jednolity Dz. U. z 2017 r. poz. 2355),</w:t>
            </w:r>
          </w:p>
          <w:p w14:paraId="05B7572F" w14:textId="77777777" w:rsidR="004952BA" w:rsidRDefault="00C54F6A">
            <w:pPr>
              <w:spacing w:before="240" w:after="240" w:line="259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e) wymagania Zamawiającego, opisane poniżej.</w:t>
            </w:r>
          </w:p>
          <w:p w14:paraId="65985F8B" w14:textId="77777777" w:rsidR="004952BA" w:rsidRDefault="004952BA">
            <w:pPr>
              <w:spacing w:line="259" w:lineRule="auto"/>
              <w:rPr>
                <w:rFonts w:ascii="Cambria" w:eastAsia="Cambria" w:hAnsi="Cambria" w:cs="Cambria"/>
                <w:sz w:val="22"/>
                <w:szCs w:val="22"/>
              </w:rPr>
            </w:pPr>
          </w:p>
        </w:tc>
        <w:tc>
          <w:tcPr>
            <w:tcW w:w="2536" w:type="dxa"/>
            <w:gridSpan w:val="2"/>
            <w:shd w:val="clear" w:color="auto" w:fill="auto"/>
            <w:vAlign w:val="bottom"/>
          </w:tcPr>
          <w:p w14:paraId="21963D8D" w14:textId="77777777" w:rsidR="004952BA" w:rsidRDefault="004952BA">
            <w:pPr>
              <w:spacing w:line="259" w:lineRule="auto"/>
              <w:jc w:val="right"/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</w:pPr>
          </w:p>
        </w:tc>
      </w:tr>
      <w:tr w:rsidR="004952BA" w14:paraId="3933635F" w14:textId="77777777" w:rsidTr="00C54B21">
        <w:trPr>
          <w:trHeight w:val="300"/>
        </w:trPr>
        <w:tc>
          <w:tcPr>
            <w:tcW w:w="180" w:type="dxa"/>
          </w:tcPr>
          <w:p w14:paraId="4B2D3393" w14:textId="77777777" w:rsidR="004952BA" w:rsidRDefault="00495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5089" w:type="dxa"/>
            <w:gridSpan w:val="2"/>
            <w:shd w:val="clear" w:color="auto" w:fill="auto"/>
            <w:vAlign w:val="center"/>
          </w:tcPr>
          <w:p w14:paraId="20207355" w14:textId="77777777" w:rsidR="004952BA" w:rsidRDefault="004952BA">
            <w:pPr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</w:tc>
        <w:tc>
          <w:tcPr>
            <w:tcW w:w="2536" w:type="dxa"/>
            <w:gridSpan w:val="2"/>
            <w:shd w:val="clear" w:color="auto" w:fill="auto"/>
            <w:vAlign w:val="bottom"/>
          </w:tcPr>
          <w:p w14:paraId="17F5510F" w14:textId="77777777" w:rsidR="004952BA" w:rsidRDefault="004952BA">
            <w:pPr>
              <w:spacing w:line="259" w:lineRule="auto"/>
              <w:jc w:val="right"/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</w:pPr>
          </w:p>
        </w:tc>
      </w:tr>
      <w:tr w:rsidR="004952BA" w14:paraId="6ED3D51C" w14:textId="77777777" w:rsidTr="00C54B21">
        <w:trPr>
          <w:trHeight w:val="300"/>
        </w:trPr>
        <w:tc>
          <w:tcPr>
            <w:tcW w:w="180" w:type="dxa"/>
          </w:tcPr>
          <w:p w14:paraId="037812D3" w14:textId="77777777" w:rsidR="004952BA" w:rsidRDefault="00495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FF0000"/>
                <w:sz w:val="20"/>
                <w:szCs w:val="20"/>
              </w:rPr>
            </w:pPr>
          </w:p>
        </w:tc>
        <w:tc>
          <w:tcPr>
            <w:tcW w:w="15089" w:type="dxa"/>
            <w:gridSpan w:val="2"/>
            <w:shd w:val="clear" w:color="auto" w:fill="auto"/>
            <w:vAlign w:val="center"/>
          </w:tcPr>
          <w:p w14:paraId="3076DDED" w14:textId="77777777" w:rsidR="004952BA" w:rsidRDefault="004952BA">
            <w:pPr>
              <w:spacing w:after="160" w:line="259" w:lineRule="auto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</w:p>
          <w:p w14:paraId="5B2CAC8E" w14:textId="77777777" w:rsidR="00C54B21" w:rsidRDefault="00C54B21">
            <w:pPr>
              <w:spacing w:after="160" w:line="259" w:lineRule="auto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</w:p>
        </w:tc>
        <w:tc>
          <w:tcPr>
            <w:tcW w:w="2536" w:type="dxa"/>
            <w:gridSpan w:val="2"/>
            <w:shd w:val="clear" w:color="auto" w:fill="auto"/>
            <w:vAlign w:val="bottom"/>
          </w:tcPr>
          <w:p w14:paraId="5BE4AD29" w14:textId="77777777" w:rsidR="004952BA" w:rsidRDefault="004952BA">
            <w:pPr>
              <w:spacing w:line="259" w:lineRule="auto"/>
              <w:rPr>
                <w:rFonts w:ascii="Cambria" w:eastAsia="Cambria" w:hAnsi="Cambria" w:cs="Cambria"/>
                <w:b/>
                <w:color w:val="FF0000"/>
                <w:sz w:val="22"/>
                <w:szCs w:val="22"/>
              </w:rPr>
            </w:pPr>
          </w:p>
        </w:tc>
      </w:tr>
      <w:tr w:rsidR="004952BA" w14:paraId="0501E888" w14:textId="77777777" w:rsidTr="00C54B21">
        <w:trPr>
          <w:trHeight w:val="315"/>
        </w:trPr>
        <w:tc>
          <w:tcPr>
            <w:tcW w:w="180" w:type="dxa"/>
          </w:tcPr>
          <w:p w14:paraId="4FA37D7F" w14:textId="77777777" w:rsidR="004952BA" w:rsidRDefault="004952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color w:val="FF0000"/>
                <w:sz w:val="22"/>
                <w:szCs w:val="22"/>
              </w:rPr>
            </w:pPr>
          </w:p>
        </w:tc>
        <w:tc>
          <w:tcPr>
            <w:tcW w:w="17625" w:type="dxa"/>
            <w:gridSpan w:val="4"/>
            <w:shd w:val="clear" w:color="auto" w:fill="auto"/>
            <w:vAlign w:val="center"/>
          </w:tcPr>
          <w:p w14:paraId="4E124162" w14:textId="77777777" w:rsidR="004952BA" w:rsidRDefault="004952BA">
            <w:pPr>
              <w:tabs>
                <w:tab w:val="left" w:pos="14601"/>
                <w:tab w:val="left" w:pos="15225"/>
              </w:tabs>
              <w:spacing w:line="259" w:lineRule="auto"/>
              <w:jc w:val="center"/>
              <w:rPr>
                <w:rFonts w:ascii="Cambria" w:eastAsia="Cambria" w:hAnsi="Cambria" w:cs="Cambria"/>
                <w:b/>
              </w:rPr>
            </w:pPr>
          </w:p>
          <w:p w14:paraId="2D633B0C" w14:textId="77777777" w:rsidR="004952BA" w:rsidRDefault="004952BA">
            <w:pPr>
              <w:tabs>
                <w:tab w:val="left" w:pos="14601"/>
                <w:tab w:val="left" w:pos="15225"/>
              </w:tabs>
              <w:spacing w:line="259" w:lineRule="auto"/>
              <w:jc w:val="center"/>
              <w:rPr>
                <w:rFonts w:ascii="Cambria" w:eastAsia="Cambria" w:hAnsi="Cambria" w:cs="Cambria"/>
                <w:b/>
              </w:rPr>
            </w:pPr>
          </w:p>
          <w:p w14:paraId="52DD0B28" w14:textId="77777777" w:rsidR="004952BA" w:rsidRDefault="00C54F6A">
            <w:pPr>
              <w:tabs>
                <w:tab w:val="left" w:pos="14601"/>
                <w:tab w:val="left" w:pos="15225"/>
              </w:tabs>
              <w:spacing w:line="259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OPIS WYMAGANYCH PARAMETRÓW TECHNICZNYCH</w:t>
            </w:r>
          </w:p>
        </w:tc>
      </w:tr>
      <w:tr w:rsidR="004952BA" w14:paraId="4A0966E4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426B92" w14:textId="77777777" w:rsidR="004952BA" w:rsidRDefault="00C54F6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L.p.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25826D" w14:textId="77777777" w:rsidR="004952BA" w:rsidRDefault="00C54F6A">
            <w:pPr>
              <w:widowControl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Minimalne wymagane parametry techniczno - użytkowe samochodu </w:t>
            </w:r>
          </w:p>
        </w:tc>
      </w:tr>
      <w:tr w:rsidR="004952BA" w14:paraId="59E923E4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BD03C1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sz w:val="22"/>
                <w:szCs w:val="22"/>
              </w:rPr>
              <w:t>1.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45F588" w14:textId="77777777" w:rsidR="004952BA" w:rsidRDefault="00C54F6A">
            <w:pPr>
              <w:widowControl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2.</w:t>
            </w:r>
          </w:p>
        </w:tc>
      </w:tr>
      <w:tr w:rsidR="004952BA" w14:paraId="3AD7CEEF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12D896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1. 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0BEEDF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Pojazd fabrycznie nowy, rok produkcji 2024 r.</w:t>
            </w:r>
          </w:p>
        </w:tc>
      </w:tr>
      <w:tr w:rsidR="004952BA" w14:paraId="33F02833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2A6C36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860EBC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Samochód w wersji osobowej</w:t>
            </w:r>
          </w:p>
        </w:tc>
      </w:tr>
      <w:tr w:rsidR="004952BA" w14:paraId="57B090EE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430791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8613C0" w14:textId="77777777" w:rsidR="004952BA" w:rsidRDefault="00E62CC9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5 drzwiowy, wersja nadwozia typu SUV</w:t>
            </w:r>
          </w:p>
        </w:tc>
      </w:tr>
      <w:tr w:rsidR="00E62CC9" w14:paraId="3F5E1088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B4CEAF" w14:textId="77777777" w:rsidR="00E62CC9" w:rsidRDefault="00E62CC9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4.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69C958" w14:textId="77777777" w:rsidR="00E62CC9" w:rsidRDefault="00E62CC9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Bagażnik pojemność minimum 400 l </w:t>
            </w:r>
          </w:p>
        </w:tc>
      </w:tr>
      <w:tr w:rsidR="00E62CC9" w14:paraId="430D724F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AD09E6" w14:textId="77777777" w:rsidR="00E62CC9" w:rsidRDefault="0075758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5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6183E4" w14:textId="77777777" w:rsidR="00E62CC9" w:rsidRDefault="00DB69E1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Długość pojazdu minimum 440mm</w:t>
            </w:r>
          </w:p>
        </w:tc>
      </w:tr>
      <w:tr w:rsidR="004952BA" w14:paraId="7C72EE16" w14:textId="77777777" w:rsidTr="00C54B21">
        <w:trPr>
          <w:gridAfter w:val="1"/>
          <w:wAfter w:w="105" w:type="dxa"/>
          <w:trHeight w:val="366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E7082E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6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31B17D" w14:textId="77777777" w:rsidR="004952BA" w:rsidRPr="00DB69E1" w:rsidRDefault="00DB69E1" w:rsidP="00415718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Benzyna o pojemności minimum </w:t>
            </w:r>
            <w:r w:rsidR="00415718">
              <w:rPr>
                <w:rFonts w:ascii="Cambria" w:eastAsia="Cambria" w:hAnsi="Cambria" w:cs="Cambria"/>
              </w:rPr>
              <w:t>1900</w:t>
            </w:r>
            <w:r w:rsidR="00572088">
              <w:rPr>
                <w:rFonts w:ascii="Cambria" w:eastAsia="Cambria" w:hAnsi="Cambria" w:cs="Cambria"/>
              </w:rPr>
              <w:t xml:space="preserve"> cm sześciennych i mocy minimum 190 KM</w:t>
            </w:r>
          </w:p>
        </w:tc>
      </w:tr>
      <w:tr w:rsidR="00572088" w14:paraId="090726E4" w14:textId="77777777" w:rsidTr="00C54B21">
        <w:trPr>
          <w:gridAfter w:val="1"/>
          <w:wAfter w:w="105" w:type="dxa"/>
          <w:trHeight w:val="366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24AE7D" w14:textId="77777777" w:rsidR="00572088" w:rsidRDefault="0075758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7</w:t>
            </w:r>
            <w:r w:rsidR="00572088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46CBD8" w14:textId="77777777" w:rsidR="00572088" w:rsidRDefault="00572088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Automatyczna skrzynia biegów</w:t>
            </w:r>
          </w:p>
        </w:tc>
      </w:tr>
      <w:tr w:rsidR="00572088" w14:paraId="097A8CD6" w14:textId="77777777" w:rsidTr="00C54B21">
        <w:trPr>
          <w:gridAfter w:val="1"/>
          <w:wAfter w:w="105" w:type="dxa"/>
          <w:trHeight w:val="366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6BB165" w14:textId="77777777" w:rsidR="00572088" w:rsidRDefault="0075758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8</w:t>
            </w:r>
            <w:r w:rsidR="00572088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817537" w14:textId="77777777" w:rsidR="00572088" w:rsidRDefault="00572088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Rozstaw osi minimum 260 mm</w:t>
            </w:r>
          </w:p>
        </w:tc>
      </w:tr>
      <w:tr w:rsidR="00572088" w14:paraId="0A5A2743" w14:textId="77777777" w:rsidTr="00C54B21">
        <w:trPr>
          <w:gridAfter w:val="1"/>
          <w:wAfter w:w="105" w:type="dxa"/>
          <w:trHeight w:val="366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7996A7" w14:textId="77777777" w:rsidR="00572088" w:rsidRDefault="0075758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9</w:t>
            </w:r>
            <w:r w:rsidR="00572088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95653F" w14:textId="77777777" w:rsidR="00572088" w:rsidRDefault="00572088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 – strefowa klimatyzacja automatyczna</w:t>
            </w:r>
          </w:p>
        </w:tc>
      </w:tr>
      <w:tr w:rsidR="00572088" w14:paraId="05187C0B" w14:textId="77777777" w:rsidTr="00C54B21">
        <w:trPr>
          <w:gridAfter w:val="1"/>
          <w:wAfter w:w="105" w:type="dxa"/>
          <w:trHeight w:val="366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A0F51B" w14:textId="77777777" w:rsidR="00572088" w:rsidRDefault="0075758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10</w:t>
            </w:r>
            <w:r w:rsidR="00572088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E7D664" w14:textId="77777777" w:rsidR="00572088" w:rsidRDefault="00572088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Kamera cofania</w:t>
            </w:r>
          </w:p>
        </w:tc>
      </w:tr>
      <w:tr w:rsidR="00572088" w14:paraId="20DDD727" w14:textId="77777777" w:rsidTr="00C54B21">
        <w:trPr>
          <w:gridAfter w:val="1"/>
          <w:wAfter w:w="105" w:type="dxa"/>
          <w:trHeight w:val="366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5B70F0" w14:textId="77777777" w:rsidR="00572088" w:rsidRDefault="0075758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11</w:t>
            </w:r>
            <w:r w:rsidR="00572088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0870D8" w14:textId="77777777" w:rsidR="00572088" w:rsidRDefault="00572088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Reflektory LED</w:t>
            </w:r>
          </w:p>
        </w:tc>
      </w:tr>
      <w:tr w:rsidR="00572088" w14:paraId="11D9BEB6" w14:textId="77777777" w:rsidTr="00C54B21">
        <w:trPr>
          <w:gridAfter w:val="1"/>
          <w:wAfter w:w="105" w:type="dxa"/>
          <w:trHeight w:val="366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93ADFC" w14:textId="77777777" w:rsidR="00572088" w:rsidRDefault="0075758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12</w:t>
            </w:r>
            <w:r w:rsidR="00572088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868CF1" w14:textId="77777777" w:rsidR="00572088" w:rsidRDefault="00572088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Czujniki parkowania przód i tył</w:t>
            </w:r>
          </w:p>
        </w:tc>
      </w:tr>
      <w:tr w:rsidR="00572088" w14:paraId="39BA0497" w14:textId="77777777" w:rsidTr="00C54B21">
        <w:trPr>
          <w:gridAfter w:val="1"/>
          <w:wAfter w:w="105" w:type="dxa"/>
          <w:trHeight w:val="366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7618B1" w14:textId="77777777" w:rsidR="00572088" w:rsidRDefault="0075758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13</w:t>
            </w:r>
            <w:r w:rsidR="00572088">
              <w:rPr>
                <w:rFonts w:ascii="Cambria" w:eastAsia="Cambria" w:hAnsi="Cambria" w:cs="Cambria"/>
                <w:sz w:val="22"/>
                <w:szCs w:val="22"/>
              </w:rPr>
              <w:t xml:space="preserve">. 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9E3090" w14:textId="77777777" w:rsidR="00572088" w:rsidRDefault="00572088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System ostrzegający o opuszczeniu pasa ruchu</w:t>
            </w:r>
          </w:p>
        </w:tc>
      </w:tr>
      <w:tr w:rsidR="004952BA" w14:paraId="366EC262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4EED7F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14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F9F667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Asystent ruszania na wzniesieniu</w:t>
            </w:r>
          </w:p>
        </w:tc>
      </w:tr>
      <w:tr w:rsidR="004952BA" w14:paraId="7651794A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23F1D5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15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 xml:space="preserve">. 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01561D" w14:textId="77777777" w:rsidR="004952BA" w:rsidRPr="00572088" w:rsidRDefault="00572088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System rozpoznawania znaków drogowych</w:t>
            </w:r>
          </w:p>
        </w:tc>
      </w:tr>
      <w:tr w:rsidR="004952BA" w14:paraId="6D2B9579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A6F529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16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17E150" w14:textId="77777777" w:rsidR="004952BA" w:rsidRPr="00572088" w:rsidRDefault="00572088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Światła do jazdy dziennej w technice LED</w:t>
            </w:r>
          </w:p>
        </w:tc>
      </w:tr>
      <w:tr w:rsidR="004952BA" w14:paraId="043E0B3F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1233E0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17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5CE807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Koła o średnicy minimum 18</w:t>
            </w:r>
            <w:r w:rsidR="00C54F6A">
              <w:rPr>
                <w:rFonts w:ascii="Cambria" w:eastAsia="Cambria" w:hAnsi="Cambria" w:cs="Cambria"/>
              </w:rPr>
              <w:t xml:space="preserve"> cali</w:t>
            </w:r>
          </w:p>
        </w:tc>
      </w:tr>
      <w:tr w:rsidR="0075758A" w14:paraId="4797C46B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4213ED" w14:textId="77777777" w:rsidR="0075758A" w:rsidRDefault="0075758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 xml:space="preserve">18. 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03531A" w14:textId="77777777" w:rsidR="0075758A" w:rsidRDefault="0075758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Komplet czterech kół zapasowych wraz z ogumieniem letnim na felgach minimum 18 cali</w:t>
            </w:r>
          </w:p>
        </w:tc>
      </w:tr>
      <w:tr w:rsidR="0075758A" w14:paraId="4F7B2760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570AA6" w14:textId="77777777" w:rsidR="0075758A" w:rsidRDefault="0075758A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19.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404A9C" w14:textId="77777777" w:rsidR="0075758A" w:rsidRDefault="0075758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Ogumione koło zapasowe</w:t>
            </w:r>
          </w:p>
        </w:tc>
      </w:tr>
      <w:tr w:rsidR="004952BA" w14:paraId="140D8F90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A26C82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20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29A0E0" w14:textId="77777777" w:rsidR="004952BA" w:rsidRDefault="0075758A">
            <w:pPr>
              <w:widowControl/>
              <w:spacing w:line="288" w:lineRule="auto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 xml:space="preserve">Oparcie tylnej kanapy dzielone i składane </w:t>
            </w:r>
          </w:p>
        </w:tc>
      </w:tr>
      <w:tr w:rsidR="004952BA" w14:paraId="4F198153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494739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21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3E5397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Norma spalin minimum Euro 6d</w:t>
            </w:r>
          </w:p>
        </w:tc>
      </w:tr>
      <w:tr w:rsidR="004952BA" w14:paraId="76A6E8B1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833335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22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504654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Komplet czterech dywaników gumowych</w:t>
            </w:r>
          </w:p>
        </w:tc>
      </w:tr>
      <w:tr w:rsidR="004952BA" w14:paraId="554AE76F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39C8E1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23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DC663C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Funkcja Start-Stop</w:t>
            </w:r>
          </w:p>
        </w:tc>
      </w:tr>
      <w:tr w:rsidR="004952BA" w14:paraId="3C8B94A7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9D6CC9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24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631E3A" w14:textId="77777777" w:rsidR="004952BA" w:rsidRPr="0075758A" w:rsidRDefault="0075758A">
            <w:pPr>
              <w:widowControl/>
              <w:rPr>
                <w:rFonts w:ascii="Cambria" w:eastAsia="Cambria" w:hAnsi="Cambria" w:cs="Cambria"/>
              </w:rPr>
            </w:pPr>
            <w:r w:rsidRPr="0075758A">
              <w:rPr>
                <w:rFonts w:ascii="Cambria" w:eastAsia="Cambria" w:hAnsi="Cambria" w:cs="Cambria"/>
              </w:rPr>
              <w:t>System monitorowania martwego pola w lusterkach</w:t>
            </w:r>
          </w:p>
        </w:tc>
      </w:tr>
      <w:tr w:rsidR="004952BA" w14:paraId="1658E8E0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D28EA1" w14:textId="77777777" w:rsidR="004952BA" w:rsidRDefault="0075758A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lastRenderedPageBreak/>
              <w:t>25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B686AA" w14:textId="77777777" w:rsidR="004952BA" w:rsidRPr="00C54B21" w:rsidRDefault="00C54B21">
            <w:pPr>
              <w:widowControl/>
              <w:rPr>
                <w:rFonts w:ascii="Cambria" w:eastAsia="Cambria" w:hAnsi="Cambria" w:cs="Cambria"/>
              </w:rPr>
            </w:pPr>
            <w:r w:rsidRPr="00C54B21">
              <w:rPr>
                <w:rFonts w:ascii="Cambria" w:eastAsia="Cambria" w:hAnsi="Cambria" w:cs="Cambria"/>
              </w:rPr>
              <w:t>Elektryczne szyby przednie i tylne</w:t>
            </w:r>
          </w:p>
        </w:tc>
      </w:tr>
      <w:tr w:rsidR="004952BA" w14:paraId="0BE568C1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EA86EE" w14:textId="77777777" w:rsidR="004952BA" w:rsidRDefault="00C54B21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26.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474316" w14:textId="77777777" w:rsidR="004952BA" w:rsidRDefault="00C54B21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Wbudowana nawigacja satelitarna </w:t>
            </w:r>
          </w:p>
        </w:tc>
      </w:tr>
      <w:tr w:rsidR="004952BA" w14:paraId="46DA1D7E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F06BB5" w14:textId="77777777" w:rsidR="004952BA" w:rsidRDefault="00C54B21">
            <w:pPr>
              <w:widowControl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27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60F669" w14:textId="77777777" w:rsidR="004952BA" w:rsidRDefault="00C54F6A">
            <w:pPr>
              <w:widowControl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</w:rPr>
              <w:t>Światła główne w technologii LED z asystentem świateł drogowych</w:t>
            </w:r>
          </w:p>
        </w:tc>
      </w:tr>
      <w:tr w:rsidR="00FE432E" w14:paraId="792BD9BE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AA54A6" w14:textId="77777777" w:rsidR="00FE432E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</w:t>
            </w:r>
            <w:r w:rsidR="00C54B21">
              <w:rPr>
                <w:rFonts w:ascii="Cambria" w:eastAsia="Cambria" w:hAnsi="Cambria" w:cs="Cambria"/>
                <w:sz w:val="22"/>
                <w:szCs w:val="22"/>
              </w:rPr>
              <w:t>8</w:t>
            </w:r>
            <w:r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7E3107" w14:textId="77777777" w:rsidR="00FE432E" w:rsidRDefault="00FE432E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Światła do jazdy dziennej w wersji LED</w:t>
            </w:r>
          </w:p>
        </w:tc>
      </w:tr>
      <w:tr w:rsidR="004952BA" w14:paraId="50DBFE17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4D4623" w14:textId="77777777" w:rsidR="004952BA" w:rsidRDefault="00C54B21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29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8866CA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Tylne oświetlenie nocne</w:t>
            </w:r>
          </w:p>
        </w:tc>
      </w:tr>
      <w:tr w:rsidR="004952BA" w14:paraId="4548962C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AFA6BA" w14:textId="77777777" w:rsidR="004952BA" w:rsidRDefault="00C54B21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30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9BF667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Elektryczny hamulec postojowy</w:t>
            </w:r>
          </w:p>
        </w:tc>
      </w:tr>
      <w:tr w:rsidR="004952BA" w14:paraId="76B2A1A8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B5FE23" w14:textId="77777777" w:rsidR="004952BA" w:rsidRDefault="00FE432E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31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E34AA0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Wspomaganie kierownicy</w:t>
            </w:r>
          </w:p>
        </w:tc>
      </w:tr>
      <w:tr w:rsidR="004952BA" w14:paraId="56A2BA58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F09973" w14:textId="77777777" w:rsidR="004952BA" w:rsidRDefault="00C54B21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32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3BAE83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Automatyczny układ włączania świateł</w:t>
            </w:r>
          </w:p>
        </w:tc>
      </w:tr>
      <w:tr w:rsidR="004952BA" w14:paraId="101BEAE2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D3AB3E" w14:textId="77777777" w:rsidR="004952BA" w:rsidRDefault="00C54B21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33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5D4B3B" w14:textId="77777777" w:rsidR="004952BA" w:rsidRDefault="00C54B21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Poduszki powietrzne dla</w:t>
            </w:r>
            <w:r w:rsidR="00C54F6A">
              <w:rPr>
                <w:rFonts w:ascii="Cambria" w:eastAsia="Cambria" w:hAnsi="Cambria" w:cs="Cambria"/>
              </w:rPr>
              <w:t xml:space="preserve"> kierowcy i pasażer</w:t>
            </w:r>
            <w:r>
              <w:rPr>
                <w:rFonts w:ascii="Cambria" w:eastAsia="Cambria" w:hAnsi="Cambria" w:cs="Cambria"/>
              </w:rPr>
              <w:t>ów</w:t>
            </w:r>
          </w:p>
        </w:tc>
      </w:tr>
      <w:tr w:rsidR="004952BA" w14:paraId="5EAB0E5E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0E886A" w14:textId="77777777" w:rsidR="004952BA" w:rsidRDefault="00C54B21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34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9419B5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Okna stałe w ścianach bocznych</w:t>
            </w:r>
          </w:p>
        </w:tc>
      </w:tr>
      <w:tr w:rsidR="004952BA" w14:paraId="2A4A411B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530F47" w14:textId="77777777" w:rsidR="004952BA" w:rsidRDefault="00C54B21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35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>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7DFC8D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Gwarancja:</w:t>
            </w:r>
          </w:p>
          <w:p w14:paraId="704E53F5" w14:textId="77777777" w:rsidR="004952BA" w:rsidRDefault="00C54F6A">
            <w:pPr>
              <w:widowControl/>
              <w:numPr>
                <w:ilvl w:val="0"/>
                <w:numId w:val="1"/>
              </w:num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minimum 24 miesiące od daty dostawy na prawidłowe działanie samochodu (części </w:t>
            </w:r>
          </w:p>
          <w:p w14:paraId="07F7DAB0" w14:textId="77777777" w:rsidR="004952BA" w:rsidRDefault="00C54F6A">
            <w:pPr>
              <w:widowControl/>
              <w:ind w:left="707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mechaniczne, elektryczne), </w:t>
            </w:r>
          </w:p>
          <w:p w14:paraId="4A8D4F01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      b)</w:t>
            </w:r>
            <w:r>
              <w:rPr>
                <w:rFonts w:ascii="Cambria" w:eastAsia="Cambria" w:hAnsi="Cambria" w:cs="Cambria"/>
              </w:rPr>
              <w:tab/>
              <w:t>minimum 36 miesięcy na powłokę lakierniczą,</w:t>
            </w:r>
          </w:p>
          <w:p w14:paraId="2A1CB4A1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      c)</w:t>
            </w:r>
            <w:r>
              <w:rPr>
                <w:rFonts w:ascii="Cambria" w:eastAsia="Cambria" w:hAnsi="Cambria" w:cs="Cambria"/>
              </w:rPr>
              <w:tab/>
              <w:t>minimum 36 miesięcy na perforacje nadwozia</w:t>
            </w:r>
          </w:p>
        </w:tc>
      </w:tr>
      <w:tr w:rsidR="00055D71" w14:paraId="6C4C843C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B0809F" w14:textId="77777777" w:rsidR="00055D71" w:rsidRDefault="00055D71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36.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434F77" w14:textId="77777777" w:rsidR="00055D71" w:rsidRDefault="00055D71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Mata gumowa ochronna bagażnika</w:t>
            </w:r>
          </w:p>
        </w:tc>
      </w:tr>
      <w:tr w:rsidR="004952BA" w14:paraId="1B575C2D" w14:textId="77777777" w:rsidTr="00C54B21">
        <w:trPr>
          <w:gridAfter w:val="1"/>
          <w:wAfter w:w="105" w:type="dxa"/>
          <w:trHeight w:val="220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79E350" w14:textId="77777777" w:rsidR="004952BA" w:rsidRDefault="00C54B21">
            <w:pPr>
              <w:widowControl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36</w:t>
            </w:r>
            <w:r w:rsidR="00C54F6A">
              <w:rPr>
                <w:rFonts w:ascii="Cambria" w:eastAsia="Cambria" w:hAnsi="Cambria" w:cs="Cambria"/>
                <w:sz w:val="22"/>
                <w:szCs w:val="22"/>
              </w:rPr>
              <w:t xml:space="preserve">. </w:t>
            </w:r>
          </w:p>
        </w:tc>
        <w:tc>
          <w:tcPr>
            <w:tcW w:w="16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125518" w14:textId="77777777" w:rsidR="004952BA" w:rsidRDefault="00C54F6A">
            <w:pPr>
              <w:widowControl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Nadwozie lakierowane. Kolor </w:t>
            </w:r>
            <w:r w:rsidR="00390EA2">
              <w:rPr>
                <w:rFonts w:ascii="Cambria" w:eastAsia="Cambria" w:hAnsi="Cambria" w:cs="Cambria"/>
              </w:rPr>
              <w:t>metalik</w:t>
            </w:r>
          </w:p>
        </w:tc>
      </w:tr>
    </w:tbl>
    <w:p w14:paraId="0177F7C1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1. Dostawca zobowiązany jest przekazać Zamawiającemu świadectwo homologacji, książkę serwisową, instrukcję obsługi oraz książkę gwarancyjną.</w:t>
      </w:r>
    </w:p>
    <w:p w14:paraId="72684C93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2. Dostawca zapewnia warunki gwarancji, nie gorsze od warunków określonych przez producenta w załączonej do samochodu książce </w:t>
      </w:r>
      <w:r w:rsidR="00390EA2">
        <w:rPr>
          <w:rFonts w:ascii="Cambria" w:eastAsia="Cambria" w:hAnsi="Cambria" w:cs="Cambria"/>
          <w:b/>
        </w:rPr>
        <w:t>gwarancyjnej, ale</w:t>
      </w:r>
      <w:r>
        <w:rPr>
          <w:rFonts w:ascii="Cambria" w:eastAsia="Cambria" w:hAnsi="Cambria" w:cs="Cambria"/>
          <w:b/>
        </w:rPr>
        <w:t xml:space="preserve"> na okres nie krótszy niż 36 miesięcy,</w:t>
      </w:r>
    </w:p>
    <w:p w14:paraId="264E9CB7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3. Dostawca na dostarczony samochód udzieli następujących gwarancji:</w:t>
      </w:r>
    </w:p>
    <w:p w14:paraId="30DEDA7E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a) mechanicznej – na okres nie krótszy niż 36 miesięcy</w:t>
      </w:r>
    </w:p>
    <w:p w14:paraId="7070EE95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b) na powłokę lakierniczą – na okres nie krótszy niż 36 miesięcy</w:t>
      </w:r>
    </w:p>
    <w:p w14:paraId="377DD007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c) na perforację nadwozia (gwarancja antykorozyjna) – na okres nie krótszy niż 36 miesięcy</w:t>
      </w:r>
    </w:p>
    <w:p w14:paraId="70A266CB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4. Termin rozpoczęcia ochrony gwarancyjnej rozpocznie się od dnia odbioru samochodu.</w:t>
      </w:r>
    </w:p>
    <w:p w14:paraId="214E7A2D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5. Dostawca zapewni świadczenie usług gwarancyjnych przez cały okres gwarancji w stacjach obsługi autoryzowanych przez producenta </w:t>
      </w:r>
      <w:r>
        <w:rPr>
          <w:rFonts w:ascii="Cambria" w:eastAsia="Cambria" w:hAnsi="Cambria" w:cs="Cambria"/>
          <w:b/>
        </w:rPr>
        <w:lastRenderedPageBreak/>
        <w:t>pojazdów, będących przedmiotem niniejszego zamówienia, na terenie województwa lubelskiego</w:t>
      </w:r>
    </w:p>
    <w:p w14:paraId="5AB1D0B6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6. Dostawca pokrywa koszty wszelkich napraw i wymiany części i akcesoriów objętych gwarancją, jak i koszty samych części i akcesoriów.</w:t>
      </w:r>
    </w:p>
    <w:p w14:paraId="72A0B114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7. Dostawca gwarantuje stosowanie oryginalnych części i akcesoriów, objętych 36 miesięcznym okresem gwarancyjnym.</w:t>
      </w:r>
    </w:p>
    <w:p w14:paraId="19B639BD" w14:textId="77777777" w:rsidR="004952BA" w:rsidRDefault="00C54F6A">
      <w:pPr>
        <w:spacing w:before="240" w:after="24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8. Dostawca udziela gwarancji zgodnie z zaleceniami producenta na wykonane czynności serwisowe.</w:t>
      </w:r>
    </w:p>
    <w:p w14:paraId="7ED1C9AB" w14:textId="77777777" w:rsidR="004952BA" w:rsidRDefault="00C54F6A" w:rsidP="0054735D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9. W okresie trwania gwarancji Dostawca zapewni Zamawiającemu równoważny samochód</w:t>
      </w:r>
      <w:r w:rsidR="0054735D"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  <w:b/>
        </w:rPr>
        <w:t>zastępczy na czas usuwania wad, przeglądów gwarancyjnych lub wykonywania usługi serwisowej przekraczającej okres jednego dnia.</w:t>
      </w:r>
    </w:p>
    <w:p w14:paraId="5132A64C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10. Do odbioru kompletnego pojazdu Dostawca zobowiązany jest dostarczyć Zamawiającemu wymagane zgodnie z obowiązującymi przepisami dokumenty niezbędne do rejestracji pojazdu oraz inne dokumenty wymienione poniżej, sporządzone w języku polskim, tj.</w:t>
      </w:r>
      <w:r w:rsidR="0054735D">
        <w:rPr>
          <w:rFonts w:ascii="Cambria" w:eastAsia="Cambria" w:hAnsi="Cambria" w:cs="Cambria"/>
          <w:b/>
        </w:rPr>
        <w:t>:</w:t>
      </w:r>
    </w:p>
    <w:p w14:paraId="1F229125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a) instrukcję obsługi pojazdu i wyposażenia w języku polskim;</w:t>
      </w:r>
    </w:p>
    <w:p w14:paraId="0C2702A0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b) świadectwo homologacji/wyciąg ze świadectwa homologacji dla kompletnego</w:t>
      </w:r>
    </w:p>
    <w:p w14:paraId="4F9C60DB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pojazdu,</w:t>
      </w:r>
    </w:p>
    <w:p w14:paraId="3D3C9C42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c) 2 komplety kluczyków;</w:t>
      </w:r>
    </w:p>
    <w:p w14:paraId="59435CA1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d) książkę gwarancyjną pojazdu z opisem warunków gwarancji;</w:t>
      </w:r>
    </w:p>
    <w:p w14:paraId="08455F5D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e) książkę serwisową;</w:t>
      </w:r>
    </w:p>
    <w:p w14:paraId="68682236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f) harmonogram przeglądów okresowych z zakresem czynności dla pojazdu;</w:t>
      </w:r>
    </w:p>
    <w:p w14:paraId="7DF570FE" w14:textId="77777777" w:rsidR="004952BA" w:rsidRDefault="00C54F6A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g) wszystkie niezbędne dokumenty do rejestracji pojazdu.</w:t>
      </w:r>
    </w:p>
    <w:p w14:paraId="4BFCB862" w14:textId="77777777" w:rsidR="009479F5" w:rsidRDefault="009479F5">
      <w:pPr>
        <w:widowControl/>
        <w:spacing w:before="240" w:after="240"/>
        <w:jc w:val="both"/>
        <w:rPr>
          <w:rFonts w:ascii="Cambria" w:eastAsia="Cambria" w:hAnsi="Cambria" w:cs="Cambria"/>
          <w:b/>
        </w:rPr>
      </w:pPr>
    </w:p>
    <w:p w14:paraId="393A6809" w14:textId="77777777" w:rsidR="004952BA" w:rsidRDefault="004952BA">
      <w:pPr>
        <w:widowControl/>
        <w:ind w:right="-142"/>
        <w:jc w:val="both"/>
        <w:rPr>
          <w:rFonts w:ascii="Cambria" w:eastAsia="Cambria" w:hAnsi="Cambria" w:cs="Cambria"/>
          <w:color w:val="FF0000"/>
          <w:sz w:val="16"/>
          <w:szCs w:val="16"/>
          <w:highlight w:val="black"/>
        </w:rPr>
      </w:pPr>
    </w:p>
    <w:p w14:paraId="10B5F258" w14:textId="77777777" w:rsidR="004952BA" w:rsidRDefault="004952BA"/>
    <w:sectPr w:rsidR="004952BA" w:rsidSect="004952BA">
      <w:headerReference w:type="default" r:id="rId8"/>
      <w:pgSz w:w="16837" w:h="11905" w:orient="landscape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6F495" w14:textId="77777777" w:rsidR="000713D7" w:rsidRDefault="000713D7" w:rsidP="00FD0B0A">
      <w:r>
        <w:separator/>
      </w:r>
    </w:p>
  </w:endnote>
  <w:endnote w:type="continuationSeparator" w:id="0">
    <w:p w14:paraId="60FF20EF" w14:textId="77777777" w:rsidR="000713D7" w:rsidRDefault="000713D7" w:rsidP="00FD0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A1FC2" w14:textId="77777777" w:rsidR="000713D7" w:rsidRDefault="000713D7" w:rsidP="00FD0B0A">
      <w:r>
        <w:separator/>
      </w:r>
    </w:p>
  </w:footnote>
  <w:footnote w:type="continuationSeparator" w:id="0">
    <w:p w14:paraId="1581D559" w14:textId="77777777" w:rsidR="000713D7" w:rsidRDefault="000713D7" w:rsidP="00FD0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439DD" w14:textId="34F49E8F" w:rsidR="00FD0B0A" w:rsidRPr="008E5E65" w:rsidRDefault="00FD0B0A" w:rsidP="00FD0B0A">
    <w:pPr>
      <w:pStyle w:val="Nagwek"/>
      <w:rPr>
        <w:b/>
        <w:sz w:val="18"/>
        <w:szCs w:val="18"/>
      </w:rPr>
    </w:pPr>
    <w:r w:rsidRPr="008E5E65">
      <w:rPr>
        <w:b/>
        <w:sz w:val="18"/>
        <w:szCs w:val="18"/>
      </w:rPr>
      <w:t>Załącznik nr 1 do SWZ</w:t>
    </w:r>
  </w:p>
  <w:p w14:paraId="165CA569" w14:textId="1A6940DF" w:rsidR="00FD0B0A" w:rsidRPr="008E5E65" w:rsidRDefault="00FD0B0A" w:rsidP="00FD0B0A">
    <w:pPr>
      <w:pStyle w:val="Nagwek"/>
      <w:rPr>
        <w:sz w:val="18"/>
        <w:szCs w:val="18"/>
      </w:rPr>
    </w:pPr>
    <w:r w:rsidRPr="008E5E65">
      <w:rPr>
        <w:sz w:val="18"/>
        <w:szCs w:val="18"/>
      </w:rPr>
      <w:t>Znak sprawy</w:t>
    </w:r>
    <w:r>
      <w:rPr>
        <w:sz w:val="18"/>
        <w:szCs w:val="18"/>
      </w:rPr>
      <w:t xml:space="preserve"> (nr referencyjny)</w:t>
    </w:r>
    <w:r w:rsidRPr="008E5E65">
      <w:rPr>
        <w:sz w:val="18"/>
        <w:szCs w:val="18"/>
      </w:rPr>
      <w:t xml:space="preserve">: </w:t>
    </w:r>
    <w:r>
      <w:rPr>
        <w:sz w:val="18"/>
        <w:szCs w:val="18"/>
      </w:rPr>
      <w:t>5</w:t>
    </w:r>
    <w:r>
      <w:rPr>
        <w:sz w:val="18"/>
        <w:szCs w:val="18"/>
      </w:rPr>
      <w:t>/ZP/2024</w:t>
    </w:r>
  </w:p>
  <w:p w14:paraId="1440A206" w14:textId="7B42639D" w:rsidR="00FD0B0A" w:rsidRDefault="00FD0B0A" w:rsidP="00FD0B0A">
    <w:pPr>
      <w:pStyle w:val="Nagwek"/>
      <w:tabs>
        <w:tab w:val="clear" w:pos="4536"/>
        <w:tab w:val="clear" w:pos="9072"/>
        <w:tab w:val="left" w:pos="135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D2"/>
    <w:multiLevelType w:val="multilevel"/>
    <w:tmpl w:val="1250DF44"/>
    <w:lvl w:ilvl="0">
      <w:start w:val="1"/>
      <w:numFmt w:val="low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BA"/>
    <w:rsid w:val="00055D71"/>
    <w:rsid w:val="000713D7"/>
    <w:rsid w:val="001E0B30"/>
    <w:rsid w:val="00223180"/>
    <w:rsid w:val="002E3B4C"/>
    <w:rsid w:val="00390EA2"/>
    <w:rsid w:val="00415718"/>
    <w:rsid w:val="004952BA"/>
    <w:rsid w:val="00502CE0"/>
    <w:rsid w:val="0054735D"/>
    <w:rsid w:val="00572088"/>
    <w:rsid w:val="0075758A"/>
    <w:rsid w:val="009479F5"/>
    <w:rsid w:val="00A26717"/>
    <w:rsid w:val="00B0624F"/>
    <w:rsid w:val="00BC54EA"/>
    <w:rsid w:val="00C54B21"/>
    <w:rsid w:val="00C54F6A"/>
    <w:rsid w:val="00DB69E1"/>
    <w:rsid w:val="00E62CC9"/>
    <w:rsid w:val="00F058EB"/>
    <w:rsid w:val="00FD0B0A"/>
    <w:rsid w:val="00FE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FCA6"/>
  <w15:docId w15:val="{1845EFEE-09D7-4411-9664-0AC69B85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770"/>
    <w:pPr>
      <w:autoSpaceDE w:val="0"/>
      <w:autoSpaceDN w:val="0"/>
      <w:adjustRightInd w:val="0"/>
    </w:pPr>
    <w:rPr>
      <w:rFonts w:eastAsia="Times New Roman"/>
    </w:rPr>
  </w:style>
  <w:style w:type="paragraph" w:styleId="Nagwek1">
    <w:name w:val="heading 1"/>
    <w:basedOn w:val="Normalny1"/>
    <w:next w:val="Normalny1"/>
    <w:rsid w:val="004952B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4952B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4952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4952BA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4952B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952B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952BA"/>
  </w:style>
  <w:style w:type="table" w:customStyle="1" w:styleId="TableNormal">
    <w:name w:val="Table Normal"/>
    <w:rsid w:val="004952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952B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4952B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952BA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D0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0B0A"/>
    <w:rPr>
      <w:rFonts w:eastAsia="Times New Roman"/>
    </w:rPr>
  </w:style>
  <w:style w:type="paragraph" w:styleId="Stopka">
    <w:name w:val="footer"/>
    <w:basedOn w:val="Normalny"/>
    <w:link w:val="StopkaZnak"/>
    <w:uiPriority w:val="99"/>
    <w:unhideWhenUsed/>
    <w:rsid w:val="00FD0B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B0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p7rsDYveiwDYb6lmJJST5nxSDg==">CgMxLjA4AHIhMVpwUFk5TWNHdXF2M1lnZm01MjBsRG04NktJc0ZGRWFa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771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IOD ZSCKR</cp:lastModifiedBy>
  <cp:revision>2</cp:revision>
  <dcterms:created xsi:type="dcterms:W3CDTF">2024-12-10T15:41:00Z</dcterms:created>
  <dcterms:modified xsi:type="dcterms:W3CDTF">2024-12-10T15:41:00Z</dcterms:modified>
</cp:coreProperties>
</file>